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0FC" w:rsidRPr="0085693D" w:rsidRDefault="005950FC" w:rsidP="005950FC">
      <w:pPr>
        <w:pStyle w:val="Heading1"/>
        <w:adjustRightInd w:val="0"/>
        <w:snapToGrid w:val="0"/>
        <w:spacing w:before="60" w:after="0" w:line="312" w:lineRule="auto"/>
      </w:pPr>
      <w:bookmarkStart w:id="0" w:name="_Toc31898393"/>
      <w:bookmarkStart w:id="1" w:name="_Toc140398636"/>
      <w:bookmarkStart w:id="2" w:name="_Toc141360431"/>
      <w:bookmarkStart w:id="3" w:name="_Toc142836583"/>
      <w:bookmarkStart w:id="4" w:name="_Toc142987360"/>
      <w:bookmarkStart w:id="5" w:name="_Toc143067046"/>
      <w:bookmarkStart w:id="6" w:name="_Toc153333002"/>
      <w:r w:rsidRPr="0085693D">
        <w:t>2</w:t>
      </w:r>
      <w:r>
        <w:rPr>
          <w:lang w:val="vi-VN"/>
        </w:rPr>
        <w:t>4</w:t>
      </w:r>
      <w:r w:rsidRPr="0085693D">
        <w:t>. BREXIT</w:t>
      </w:r>
      <w:bookmarkEnd w:id="0"/>
      <w:bookmarkEnd w:id="1"/>
      <w:bookmarkEnd w:id="2"/>
      <w:bookmarkEnd w:id="3"/>
      <w:bookmarkEnd w:id="4"/>
      <w:bookmarkEnd w:id="5"/>
      <w:bookmarkEnd w:id="6"/>
    </w:p>
    <w:p w:rsidR="005950FC" w:rsidRPr="0085693D" w:rsidRDefault="005950FC" w:rsidP="005950FC">
      <w:pPr>
        <w:pStyle w:val="NormalWeb"/>
        <w:shd w:val="clear" w:color="auto" w:fill="FFFFFF"/>
        <w:adjustRightInd w:val="0"/>
        <w:snapToGrid w:val="0"/>
        <w:spacing w:before="60" w:beforeAutospacing="0" w:after="0" w:afterAutospacing="0" w:line="312" w:lineRule="auto"/>
        <w:ind w:firstLine="567"/>
        <w:jc w:val="both"/>
      </w:pPr>
      <w:r w:rsidRPr="0085693D">
        <w:rPr>
          <w:sz w:val="28"/>
          <w:szCs w:val="28"/>
        </w:rPr>
        <w:t xml:space="preserve">thuật ngữ dùng để chỉ sự kiện nước Anh rời khỏi Liên minh châu Âu (EU), được ghép bởi hai từ </w:t>
      </w:r>
      <w:r w:rsidRPr="0085693D">
        <w:rPr>
          <w:i/>
          <w:iCs/>
          <w:sz w:val="28"/>
          <w:szCs w:val="28"/>
        </w:rPr>
        <w:t>Britain</w:t>
      </w:r>
      <w:r w:rsidRPr="0085693D">
        <w:rPr>
          <w:sz w:val="28"/>
          <w:szCs w:val="28"/>
        </w:rPr>
        <w:t xml:space="preserve"> và </w:t>
      </w:r>
      <w:r w:rsidRPr="0085693D">
        <w:rPr>
          <w:i/>
          <w:iCs/>
          <w:sz w:val="28"/>
          <w:szCs w:val="28"/>
        </w:rPr>
        <w:t xml:space="preserve">exit </w:t>
      </w:r>
      <w:r w:rsidRPr="0085693D">
        <w:rPr>
          <w:sz w:val="28"/>
          <w:szCs w:val="28"/>
        </w:rPr>
        <w:t>(tiếng Anh). Brexit lần đầu tiên xuất hiện vào năm 2012, nhanh chóng trở nên phổ biến và trở thành tên gọi một phong trào chính trị đưa nước Anh ra khỏi EU.</w:t>
      </w:r>
    </w:p>
    <w:p w:rsidR="005950FC" w:rsidRPr="0085693D" w:rsidRDefault="005950FC" w:rsidP="005950FC">
      <w:pPr>
        <w:pStyle w:val="NormalWeb"/>
        <w:shd w:val="clear" w:color="auto" w:fill="FFFFFF"/>
        <w:adjustRightInd w:val="0"/>
        <w:snapToGrid w:val="0"/>
        <w:spacing w:before="60" w:beforeAutospacing="0" w:after="0" w:afterAutospacing="0" w:line="312" w:lineRule="auto"/>
        <w:ind w:firstLine="567"/>
        <w:jc w:val="both"/>
      </w:pPr>
      <w:r w:rsidRPr="0085693D">
        <w:rPr>
          <w:sz w:val="28"/>
          <w:szCs w:val="28"/>
        </w:rPr>
        <w:t xml:space="preserve">Brexit có nguyên nhân sâu xa từ lịch sử quá trình nước Anh gia nhập EU. Trong lịch sử phát triển EU, nước Anh không phải là thành viên sáng lập và không tham gia vào quá trình hình thành hai tổ chức tiền thân của EU là Cộng đồng </w:t>
      </w:r>
      <w:r w:rsidRPr="005950FC">
        <w:rPr>
          <w:sz w:val="28"/>
          <w:szCs w:val="28"/>
        </w:rPr>
        <w:t>than thép</w:t>
      </w:r>
      <w:r w:rsidRPr="0085693D">
        <w:rPr>
          <w:sz w:val="28"/>
          <w:szCs w:val="28"/>
        </w:rPr>
        <w:t xml:space="preserve"> châu Âu (ECSC) và Cộng đồng kinh tế châu Âu (EEC). Sau Chiến tranh thế giới thứ Hai, các nhà lãnh đạo Anh chú trọng đến các mối quan hệ với Khối thịnh vượng chung, tăng cường quan hệ với Mỹ nhiều hơn là với châu Âu. Việc đứng ngoài quá trình thành lập ECSC và EEC đã khiến cho nước Anh chậm chân trong việc tham gia vào những quyết định quan trọng nhất trong quá trình nhất thể hóa </w:t>
      </w:r>
      <w:r w:rsidRPr="005950FC">
        <w:rPr>
          <w:sz w:val="28"/>
          <w:szCs w:val="28"/>
        </w:rPr>
        <w:t>Châu Âu</w:t>
      </w:r>
      <w:r w:rsidRPr="0085693D">
        <w:rPr>
          <w:sz w:val="28"/>
          <w:szCs w:val="28"/>
        </w:rPr>
        <w:t>.</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t xml:space="preserve">Năm 1961, Anh nộp đơn tham gia EEC với </w:t>
      </w:r>
      <w:r w:rsidRPr="005950FC">
        <w:rPr>
          <w:sz w:val="28"/>
          <w:szCs w:val="28"/>
        </w:rPr>
        <w:t>mong muốn</w:t>
      </w:r>
      <w:r w:rsidRPr="0085693D">
        <w:rPr>
          <w:sz w:val="28"/>
          <w:szCs w:val="28"/>
        </w:rPr>
        <w:t xml:space="preserve"> nền kinh tế sẽ </w:t>
      </w:r>
      <w:r w:rsidRPr="005950FC">
        <w:rPr>
          <w:sz w:val="28"/>
          <w:szCs w:val="28"/>
        </w:rPr>
        <w:t xml:space="preserve">có </w:t>
      </w:r>
      <w:r w:rsidRPr="0085693D">
        <w:rPr>
          <w:sz w:val="28"/>
          <w:szCs w:val="28"/>
        </w:rPr>
        <w:t>nhiều cơ hội hơn khi tiếp cận một thị trường rộng lớn hơn. Tuy nhiên, những khác biệt về quan điểm và lợi ích giữa Anh với các nước EEC, đặc biệt là với Pháp khiến cho quá trình gia nhập EEC của Anh phải trải qua mười hai năm (1961 – 1973) với hai lần bị từ chối vào năm 1961 và 1967. Đó là lý do lý giải vì sao phải đến năm 1973 Anh mới chính thức trở thành thành viên của EEC.</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t xml:space="preserve">Động lực quan trọng nhất để Anh gia nhập EU là nhằm tiếp cận những lợi ích từ cơ chế thương mại tự do của EU nhưng Anh </w:t>
      </w:r>
      <w:r w:rsidRPr="005950FC">
        <w:rPr>
          <w:sz w:val="28"/>
          <w:szCs w:val="28"/>
        </w:rPr>
        <w:t>không</w:t>
      </w:r>
      <w:r w:rsidRPr="0085693D">
        <w:rPr>
          <w:sz w:val="28"/>
          <w:szCs w:val="28"/>
        </w:rPr>
        <w:t xml:space="preserve"> có phản ứng tích cực </w:t>
      </w:r>
      <w:r w:rsidRPr="005950FC">
        <w:rPr>
          <w:sz w:val="28"/>
          <w:szCs w:val="28"/>
        </w:rPr>
        <w:t xml:space="preserve">với </w:t>
      </w:r>
      <w:r w:rsidRPr="0085693D">
        <w:rPr>
          <w:sz w:val="28"/>
          <w:szCs w:val="28"/>
        </w:rPr>
        <w:t>các chính sách đóng góp tài chính, chính sách trợ cấp đối với nông dân châu Âu. Sau hơn bốn thập niên gia nhập EU, nước Anh vẫn đứng ngoài Khu vực đồng tiền chung châu Âu (Eurozone) và Khu vực tự do đi lại (S</w:t>
      </w:r>
      <w:r w:rsidRPr="005950FC">
        <w:rPr>
          <w:sz w:val="28"/>
          <w:szCs w:val="28"/>
        </w:rPr>
        <w:t>c</w:t>
      </w:r>
      <w:r w:rsidRPr="0085693D">
        <w:rPr>
          <w:sz w:val="28"/>
          <w:szCs w:val="28"/>
        </w:rPr>
        <w:t>hengen), hai trụ cột quan trọng của tiến trình nhất thể hóa châu Âu. Sự mở rộng dần quyền lực và các quy định mang tính can thiệp của EU vào hệ thống tư pháp, các nguyên tắc của thị trường lao động và nhiều lĩnh vực khác đã gây ra những bất bình lớn trong một bộ phận không nhỏ người dân Anh. Sự thất vọng càng lớn hơn đối với cuộc khủng hoảng trong Eurozone và vấn đề di cư ngày càng trở nên nghiêm trọng trong những năm đầu thế kỷ XXI. Bên cạnh đó là sự sụt giảm đáng kể về vị thế và tiếng nói của Anh trong EU.</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lastRenderedPageBreak/>
        <w:t xml:space="preserve">Chủ nghĩa hoài nghi châu Âu (eurosceptism) là một trong số những nguyên nhân quan trọng tác động đến quá trình nước Anh rời khỏi EU. Do sự phản đối của những người theo chủ nghĩa hoài nghi châu Âu, chính phủ Anh phải tiến hành cuộc trưng cầu ý dân lần thứ nhất ngay từ năm 1975. Kết quả cuộc trưng cầu dân ý cho thấy 67,2% người dân ủng hộ việc Anh tiếp tục ở lại EEC. </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t xml:space="preserve">Trong số những nguyên nhân trực tiếp dẫn đến Brexit, cần phải kể đến chiến dịch vận động của nhóm ủng hộ Brexit. Ban đầu, những người ủng hộ Brexit tập trung vào vấn đề kinh tế, chủ quyền, nhưng nhanh chóng nhận ra rằng vấn đề quyền kiểm soát về vấn đề nhập cư mới là thông điệp mạnh mẽ nhất. Các cuộc thăm dò ý kiến cho thấy, sự bất bình với tình trạng người nhập cư tràn vào Anh là lý do lớn nhất khiến người Anh ủng hộ Brexit. Đi đầu trong phong trào vận động Brexit là Đảng Vương quốc Anh Độc lập (UKIP) có khuyng hướng chống EU, đặc biệt là trong vấn đề nhập cư. </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t xml:space="preserve">Ngoài áp lực từ chủ nghĩa hoài nghi châu Âu trong một bộ phận người Anh, trong chính </w:t>
      </w:r>
      <w:r w:rsidRPr="005950FC">
        <w:rPr>
          <w:sz w:val="28"/>
          <w:szCs w:val="28"/>
        </w:rPr>
        <w:t>Đ</w:t>
      </w:r>
      <w:r w:rsidRPr="0085693D">
        <w:rPr>
          <w:sz w:val="28"/>
          <w:szCs w:val="28"/>
        </w:rPr>
        <w:t xml:space="preserve">ảng Bảo thủ, từ sự trỗi dậy của UKIP, chính phủ của Thủ tướng Cameron còn phải đối mặt với sức ép của đông đảo cử tri khi họ cho rằng rời khỏi EU có thể giúp Anh tiết kiệm hàng </w:t>
      </w:r>
      <w:r>
        <w:rPr>
          <w:sz w:val="28"/>
          <w:szCs w:val="28"/>
        </w:rPr>
        <w:t xml:space="preserve">tỉ </w:t>
      </w:r>
      <w:r w:rsidRPr="0085693D">
        <w:rPr>
          <w:sz w:val="28"/>
          <w:szCs w:val="28"/>
        </w:rPr>
        <w:t xml:space="preserve">bảng Anh phí thành viên, giành lại quyền kiểm soát hoàn toàn các tuyến biên giới để ngăn dòng người nhập cư trái phép, giải phóng các doanh nghiệp vừa và nhỏ của Anh khỏi các quy định khắt khe của EU. Họ gây áp lực buộc Thủ tướng Cameron phải tổ chức một cuộc trưng cầu dân ý về việc nước Anh có nên ở lại châu Âu hay không vào ngày 23.6.2016. </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t xml:space="preserve">Tâm lý hoài nghi châu Âu vốn dồn nén trong nhiều thập kỷ đã được thể hiện qua lá phiếu của đa số cử tri Anh. Cuộc khủng hoảng người di cư tại châu Âu, những mối lo ngại về an ninh – khủng bố và sự thất vọng với cách thức xử lý khủng hoảng kinh tế tại nhiều nước trong Eurozone là những giọt nước tràn ly khiến nhiều cử tri Anh lựa chọn ra khỏi EU. Theo kết quả kiểm phiếu chính thức công bố, 51,9% cử tri (17.410.742 người) đã bỏ phiếu ủng hộ Anh rời khỏi EU, trong khi chỉ có 48,1% cử tri (16.141.241 người) bỏ phiếu giữ Anh ở lại ngôi nhà chung EU. Với </w:t>
      </w:r>
      <w:r>
        <w:rPr>
          <w:sz w:val="28"/>
          <w:szCs w:val="28"/>
        </w:rPr>
        <w:t xml:space="preserve">tỉ </w:t>
      </w:r>
      <w:r w:rsidRPr="0085693D">
        <w:rPr>
          <w:sz w:val="28"/>
          <w:szCs w:val="28"/>
        </w:rPr>
        <w:t xml:space="preserve">lệ chênh lệch là 1.269.501 người (tương đương 4%), phần thắng đã thuộc về những người ủng hộ Brexit. </w:t>
      </w:r>
    </w:p>
    <w:p w:rsidR="005950FC" w:rsidRPr="0085693D" w:rsidRDefault="005950FC" w:rsidP="005950FC">
      <w:pPr>
        <w:pStyle w:val="NormalWeb"/>
        <w:adjustRightInd w:val="0"/>
        <w:snapToGrid w:val="0"/>
        <w:spacing w:before="60" w:beforeAutospacing="0" w:after="0" w:afterAutospacing="0" w:line="312" w:lineRule="auto"/>
        <w:ind w:firstLine="567"/>
        <w:jc w:val="both"/>
        <w:rPr>
          <w:sz w:val="28"/>
          <w:szCs w:val="28"/>
        </w:rPr>
      </w:pPr>
      <w:r w:rsidRPr="0085693D">
        <w:rPr>
          <w:sz w:val="28"/>
          <w:szCs w:val="28"/>
        </w:rPr>
        <w:t xml:space="preserve">Ngày 29.3.2017, nước Anh chính thức kích hoạt Điều 50 của Hiệp ước Lisbon (2007) để đàm phán rút khỏi EU với thời hạn hai năm. Sau nhiều lần trì </w:t>
      </w:r>
      <w:r w:rsidRPr="0085693D">
        <w:rPr>
          <w:sz w:val="28"/>
          <w:szCs w:val="28"/>
        </w:rPr>
        <w:lastRenderedPageBreak/>
        <w:t>hoãn vì những bất đồng trong quá trình đàm phán, ngày 31.1.2020 nước Anh chính thức rời khỏi EU. Sau đó, Anh tiếp tục đàm phán để định hình mối quan hệ với EU hậu Brexit.</w:t>
      </w:r>
    </w:p>
    <w:p w:rsidR="005950FC" w:rsidRPr="005950FC" w:rsidRDefault="005950FC" w:rsidP="005950FC">
      <w:pPr>
        <w:pStyle w:val="NormalWeb"/>
        <w:adjustRightInd w:val="0"/>
        <w:snapToGrid w:val="0"/>
        <w:spacing w:before="60" w:beforeAutospacing="0" w:after="0" w:afterAutospacing="0" w:line="312" w:lineRule="auto"/>
        <w:ind w:firstLine="567"/>
        <w:jc w:val="both"/>
        <w:rPr>
          <w:b/>
          <w:color w:val="000000" w:themeColor="text1"/>
          <w:sz w:val="28"/>
          <w:szCs w:val="28"/>
        </w:rPr>
      </w:pPr>
      <w:r w:rsidRPr="0085693D">
        <w:rPr>
          <w:sz w:val="28"/>
          <w:szCs w:val="28"/>
        </w:rPr>
        <w:t>Brexit có những tác động to lớn tới nước Anh</w:t>
      </w:r>
      <w:r w:rsidRPr="005950FC">
        <w:rPr>
          <w:sz w:val="28"/>
          <w:szCs w:val="28"/>
        </w:rPr>
        <w:t>, EU và thế giới</w:t>
      </w:r>
      <w:r w:rsidRPr="0085693D">
        <w:rPr>
          <w:sz w:val="28"/>
          <w:szCs w:val="28"/>
        </w:rPr>
        <w:t xml:space="preserve">. Ngoài những tác động </w:t>
      </w:r>
      <w:r w:rsidRPr="005950FC">
        <w:rPr>
          <w:sz w:val="28"/>
          <w:szCs w:val="28"/>
        </w:rPr>
        <w:t xml:space="preserve">tiêu cực </w:t>
      </w:r>
      <w:r w:rsidRPr="0085693D">
        <w:rPr>
          <w:sz w:val="28"/>
          <w:szCs w:val="28"/>
        </w:rPr>
        <w:t xml:space="preserve">về kinh tế, thương mại, tài chính, Brexit còn khiến nước Anh bị chia rẽ sâu sắc về chính trị, xã hội. Đối với EU, Brexit làm suy giảm đáng kể sức mạnh kinh tế, quy mô </w:t>
      </w:r>
      <w:r w:rsidRPr="005950FC">
        <w:rPr>
          <w:color w:val="000000" w:themeColor="text1"/>
          <w:sz w:val="28"/>
          <w:szCs w:val="28"/>
        </w:rPr>
        <w:t>thương mại, đồng thời là một bước lùi của EU trong tiến trình nhất thể hóa châu Âu. Đối với thế giới, Brexit còn tạo ra những thách thức đối với quá trình toàn cầu hóa.</w:t>
      </w:r>
    </w:p>
    <w:p w:rsidR="005950FC" w:rsidRPr="0085693D" w:rsidRDefault="005950FC" w:rsidP="005950FC">
      <w:pPr>
        <w:adjustRightInd w:val="0"/>
        <w:snapToGrid w:val="0"/>
        <w:spacing w:before="60" w:line="312" w:lineRule="auto"/>
        <w:jc w:val="right"/>
        <w:rPr>
          <w:b/>
          <w:sz w:val="20"/>
          <w:szCs w:val="20"/>
        </w:rPr>
      </w:pPr>
      <w:r w:rsidRPr="005950FC">
        <w:rPr>
          <w:b/>
          <w:color w:val="000000" w:themeColor="text1"/>
          <w:sz w:val="20"/>
          <w:szCs w:val="20"/>
          <w:lang w:val="vi-VN"/>
        </w:rPr>
        <w:t xml:space="preserve">                                                                                                                                    </w:t>
      </w:r>
      <w:bookmarkStart w:id="7" w:name="_Toc29827710"/>
      <w:r w:rsidRPr="0085693D">
        <w:rPr>
          <w:b/>
          <w:sz w:val="20"/>
          <w:szCs w:val="20"/>
        </w:rPr>
        <w:t>TRẦN THỊ VINH</w:t>
      </w:r>
      <w:bookmarkEnd w:id="7"/>
    </w:p>
    <w:p w:rsidR="005950FC" w:rsidRPr="0085693D" w:rsidRDefault="005950FC" w:rsidP="005950FC">
      <w:pPr>
        <w:adjustRightInd w:val="0"/>
        <w:snapToGrid w:val="0"/>
        <w:spacing w:before="60" w:line="312" w:lineRule="auto"/>
        <w:rPr>
          <w:b/>
          <w:sz w:val="24"/>
          <w:szCs w:val="24"/>
        </w:rPr>
      </w:pPr>
      <w:proofErr w:type="spellStart"/>
      <w:r w:rsidRPr="0085693D">
        <w:rPr>
          <w:b/>
          <w:sz w:val="24"/>
          <w:szCs w:val="24"/>
        </w:rPr>
        <w:t>Tài</w:t>
      </w:r>
      <w:proofErr w:type="spellEnd"/>
      <w:r w:rsidRPr="0085693D">
        <w:rPr>
          <w:b/>
          <w:sz w:val="24"/>
          <w:szCs w:val="24"/>
        </w:rPr>
        <w:t xml:space="preserve"> </w:t>
      </w:r>
      <w:proofErr w:type="spellStart"/>
      <w:r w:rsidRPr="0085693D">
        <w:rPr>
          <w:b/>
          <w:sz w:val="24"/>
          <w:szCs w:val="24"/>
        </w:rPr>
        <w:t>liệu</w:t>
      </w:r>
      <w:proofErr w:type="spellEnd"/>
      <w:r w:rsidRPr="0085693D">
        <w:rPr>
          <w:b/>
          <w:sz w:val="24"/>
          <w:szCs w:val="24"/>
        </w:rPr>
        <w:t xml:space="preserve"> </w:t>
      </w:r>
      <w:proofErr w:type="spellStart"/>
      <w:r w:rsidRPr="0085693D">
        <w:rPr>
          <w:b/>
          <w:sz w:val="24"/>
          <w:szCs w:val="24"/>
        </w:rPr>
        <w:t>tham</w:t>
      </w:r>
      <w:proofErr w:type="spellEnd"/>
      <w:r w:rsidRPr="0085693D">
        <w:rPr>
          <w:b/>
          <w:sz w:val="24"/>
          <w:szCs w:val="24"/>
        </w:rPr>
        <w:t xml:space="preserve"> </w:t>
      </w:r>
      <w:proofErr w:type="spellStart"/>
      <w:r w:rsidRPr="0085693D">
        <w:rPr>
          <w:b/>
          <w:sz w:val="24"/>
          <w:szCs w:val="24"/>
        </w:rPr>
        <w:t>khảo</w:t>
      </w:r>
      <w:proofErr w:type="spellEnd"/>
      <w:r w:rsidRPr="0085693D">
        <w:rPr>
          <w:b/>
          <w:sz w:val="24"/>
          <w:szCs w:val="24"/>
        </w:rPr>
        <w:t xml:space="preserve">                                          </w:t>
      </w:r>
    </w:p>
    <w:p w:rsidR="005950FC" w:rsidRPr="0085693D" w:rsidRDefault="005950FC" w:rsidP="005950FC">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 xml:space="preserve">Bộ Ngoại giao Việt Nam, </w:t>
      </w:r>
      <w:r w:rsidRPr="0085693D">
        <w:rPr>
          <w:i/>
          <w:iCs/>
        </w:rPr>
        <w:t>Brexit</w:t>
      </w:r>
      <w:r w:rsidRPr="0085693D">
        <w:t xml:space="preserve">, </w:t>
      </w:r>
      <w:r>
        <w:fldChar w:fldCharType="begin"/>
      </w:r>
      <w:r>
        <w:instrText xml:space="preserve"> HYPERLINK "https://ngkt.mofa.gov.vn/tag/brexit/" </w:instrText>
      </w:r>
      <w:r>
        <w:fldChar w:fldCharType="separate"/>
      </w:r>
      <w:r w:rsidRPr="0085693D">
        <w:rPr>
          <w:rStyle w:val="Hyperlink"/>
          <w:rFonts w:eastAsia="SimSun"/>
        </w:rPr>
        <w:t>https://ngkt.mofa.gov.vn/tag/brexit/</w:t>
      </w:r>
      <w:r>
        <w:rPr>
          <w:rStyle w:val="Hyperlink"/>
          <w:rFonts w:eastAsia="SimSun"/>
        </w:rPr>
        <w:fldChar w:fldCharType="end"/>
      </w:r>
      <w:r w:rsidRPr="0085693D">
        <w:t xml:space="preserve"> </w:t>
      </w:r>
    </w:p>
    <w:p w:rsidR="005950FC" w:rsidRPr="0085693D" w:rsidRDefault="005950FC" w:rsidP="005950FC">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 xml:space="preserve">Centre for European Reform, </w:t>
      </w:r>
      <w:r w:rsidRPr="0085693D">
        <w:rPr>
          <w:i/>
          <w:iCs/>
        </w:rPr>
        <w:t>Brexit Timeline</w:t>
      </w:r>
      <w:r w:rsidRPr="0085693D">
        <w:t xml:space="preserve">, </w:t>
      </w:r>
      <w:r>
        <w:fldChar w:fldCharType="begin"/>
      </w:r>
      <w:r>
        <w:instrText xml:space="preserve"> HYPERLINK "https://www.cer.eu/brexit-timeline" </w:instrText>
      </w:r>
      <w:r>
        <w:fldChar w:fldCharType="separate"/>
      </w:r>
      <w:r w:rsidRPr="0085693D">
        <w:rPr>
          <w:rStyle w:val="Hyperlink"/>
          <w:rFonts w:eastAsia="SimSun"/>
        </w:rPr>
        <w:t>https://www.cer.eu/brexit–timeline</w:t>
      </w:r>
      <w:r>
        <w:rPr>
          <w:rStyle w:val="Hyperlink"/>
          <w:rFonts w:eastAsia="SimSun"/>
        </w:rPr>
        <w:fldChar w:fldCharType="end"/>
      </w:r>
      <w:r w:rsidRPr="0085693D">
        <w:rPr>
          <w:rStyle w:val="Hyperlink"/>
          <w:rFonts w:eastAsia="SimSun"/>
          <w:lang w:val="en-US"/>
        </w:rPr>
        <w:t xml:space="preserve"> (</w:t>
      </w:r>
      <w:proofErr w:type="spellStart"/>
      <w:r w:rsidRPr="0085693D">
        <w:rPr>
          <w:lang w:val="en-US"/>
        </w:rPr>
        <w:t>Trung</w:t>
      </w:r>
      <w:proofErr w:type="spellEnd"/>
      <w:r w:rsidRPr="0085693D">
        <w:rPr>
          <w:lang w:val="en-US"/>
        </w:rPr>
        <w:t xml:space="preserve"> </w:t>
      </w:r>
      <w:proofErr w:type="spellStart"/>
      <w:r w:rsidRPr="0085693D">
        <w:rPr>
          <w:lang w:val="en-US"/>
        </w:rPr>
        <w:t>tâm</w:t>
      </w:r>
      <w:proofErr w:type="spellEnd"/>
      <w:r w:rsidRPr="0085693D">
        <w:rPr>
          <w:lang w:val="en-US"/>
        </w:rPr>
        <w:t xml:space="preserve"> </w:t>
      </w:r>
      <w:proofErr w:type="spellStart"/>
      <w:r w:rsidRPr="0085693D">
        <w:rPr>
          <w:lang w:val="en-US"/>
        </w:rPr>
        <w:t>cải</w:t>
      </w:r>
      <w:proofErr w:type="spellEnd"/>
      <w:r w:rsidRPr="0085693D">
        <w:rPr>
          <w:lang w:val="en-US"/>
        </w:rPr>
        <w:t xml:space="preserve"> </w:t>
      </w:r>
      <w:proofErr w:type="spellStart"/>
      <w:r w:rsidRPr="0085693D">
        <w:rPr>
          <w:lang w:val="en-US"/>
        </w:rPr>
        <w:t>cách</w:t>
      </w:r>
      <w:proofErr w:type="spellEnd"/>
      <w:r w:rsidRPr="0085693D">
        <w:rPr>
          <w:lang w:val="en-US"/>
        </w:rPr>
        <w:t xml:space="preserve"> </w:t>
      </w:r>
      <w:proofErr w:type="spellStart"/>
      <w:r w:rsidRPr="0085693D">
        <w:rPr>
          <w:lang w:val="en-US"/>
        </w:rPr>
        <w:t>Châu</w:t>
      </w:r>
      <w:proofErr w:type="spellEnd"/>
      <w:r w:rsidRPr="0085693D">
        <w:rPr>
          <w:lang w:val="en-US"/>
        </w:rPr>
        <w:t xml:space="preserve"> </w:t>
      </w:r>
      <w:proofErr w:type="spellStart"/>
      <w:r w:rsidRPr="0085693D">
        <w:rPr>
          <w:lang w:val="en-US"/>
        </w:rPr>
        <w:t>Âu</w:t>
      </w:r>
      <w:proofErr w:type="spellEnd"/>
      <w:r w:rsidRPr="0085693D">
        <w:rPr>
          <w:lang w:val="en-US"/>
        </w:rPr>
        <w:t xml:space="preserve">, </w:t>
      </w:r>
      <w:proofErr w:type="spellStart"/>
      <w:r w:rsidRPr="0085693D">
        <w:rPr>
          <w:i/>
          <w:iCs/>
          <w:lang w:val="en-US"/>
        </w:rPr>
        <w:t>Trục</w:t>
      </w:r>
      <w:proofErr w:type="spellEnd"/>
      <w:r w:rsidRPr="0085693D">
        <w:rPr>
          <w:i/>
          <w:iCs/>
          <w:lang w:val="en-US"/>
        </w:rPr>
        <w:t xml:space="preserve"> </w:t>
      </w:r>
      <w:proofErr w:type="spellStart"/>
      <w:r w:rsidRPr="0085693D">
        <w:rPr>
          <w:i/>
          <w:iCs/>
          <w:lang w:val="en-US"/>
        </w:rPr>
        <w:t>thời</w:t>
      </w:r>
      <w:proofErr w:type="spellEnd"/>
      <w:r w:rsidRPr="0085693D">
        <w:rPr>
          <w:i/>
          <w:iCs/>
          <w:lang w:val="en-US"/>
        </w:rPr>
        <w:t xml:space="preserve"> </w:t>
      </w:r>
      <w:proofErr w:type="spellStart"/>
      <w:r w:rsidRPr="0085693D">
        <w:rPr>
          <w:i/>
          <w:iCs/>
          <w:lang w:val="en-US"/>
        </w:rPr>
        <w:t>gian</w:t>
      </w:r>
      <w:proofErr w:type="spellEnd"/>
      <w:r w:rsidRPr="0085693D">
        <w:rPr>
          <w:i/>
          <w:iCs/>
          <w:lang w:val="en-US"/>
        </w:rPr>
        <w:t xml:space="preserve"> </w:t>
      </w:r>
      <w:proofErr w:type="spellStart"/>
      <w:r w:rsidRPr="0085693D">
        <w:rPr>
          <w:i/>
          <w:iCs/>
          <w:lang w:val="en-US"/>
        </w:rPr>
        <w:t>về</w:t>
      </w:r>
      <w:proofErr w:type="spellEnd"/>
      <w:r w:rsidRPr="0085693D">
        <w:rPr>
          <w:i/>
          <w:iCs/>
          <w:lang w:val="en-US"/>
        </w:rPr>
        <w:t xml:space="preserve"> </w:t>
      </w:r>
      <w:proofErr w:type="spellStart"/>
      <w:r w:rsidRPr="0085693D">
        <w:rPr>
          <w:i/>
          <w:iCs/>
          <w:lang w:val="en-US"/>
        </w:rPr>
        <w:t>quá</w:t>
      </w:r>
      <w:proofErr w:type="spellEnd"/>
      <w:r w:rsidRPr="0085693D">
        <w:rPr>
          <w:i/>
          <w:iCs/>
          <w:lang w:val="en-US"/>
        </w:rPr>
        <w:t xml:space="preserve"> </w:t>
      </w:r>
      <w:proofErr w:type="spellStart"/>
      <w:r w:rsidRPr="0085693D">
        <w:rPr>
          <w:i/>
          <w:iCs/>
          <w:lang w:val="en-US"/>
        </w:rPr>
        <w:t>trình</w:t>
      </w:r>
      <w:proofErr w:type="spellEnd"/>
      <w:r w:rsidRPr="0085693D">
        <w:rPr>
          <w:i/>
          <w:iCs/>
          <w:lang w:val="en-US"/>
        </w:rPr>
        <w:t xml:space="preserve"> Brexit</w:t>
      </w:r>
      <w:r w:rsidRPr="009618B4">
        <w:rPr>
          <w:rStyle w:val="Hyperlink"/>
          <w:rFonts w:eastAsia="SimSun"/>
          <w:lang w:val="en-US"/>
        </w:rPr>
        <w:t>)</w:t>
      </w:r>
      <w:r w:rsidRPr="00C103ED">
        <w:rPr>
          <w:rStyle w:val="Hyperlink"/>
          <w:rFonts w:eastAsia="SimSun"/>
          <w:lang w:val="en-US"/>
        </w:rPr>
        <w:t>.</w:t>
      </w:r>
    </w:p>
    <w:p w:rsidR="005950FC" w:rsidRPr="0085693D" w:rsidRDefault="005950FC" w:rsidP="005950FC">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 xml:space="preserve">Encyclopedia Britannica, </w:t>
      </w:r>
      <w:r w:rsidRPr="0085693D">
        <w:rPr>
          <w:i/>
          <w:iCs/>
        </w:rPr>
        <w:t>The</w:t>
      </w:r>
      <w:r w:rsidRPr="0085693D">
        <w:t xml:space="preserve"> </w:t>
      </w:r>
      <w:r w:rsidRPr="0085693D">
        <w:rPr>
          <w:i/>
          <w:iCs/>
        </w:rPr>
        <w:t>Brexit Referendum</w:t>
      </w:r>
      <w:r w:rsidRPr="0085693D">
        <w:t xml:space="preserve">, </w:t>
      </w:r>
      <w:r>
        <w:fldChar w:fldCharType="begin"/>
      </w:r>
      <w:r>
        <w:instrText xml:space="preserve"> HYPERLINK "https://www.britannica.com/place/United-Kingdom/The-Brexit-referendum" </w:instrText>
      </w:r>
      <w:r>
        <w:fldChar w:fldCharType="separate"/>
      </w:r>
      <w:r w:rsidRPr="0085693D">
        <w:rPr>
          <w:rStyle w:val="Hyperlink"/>
          <w:rFonts w:eastAsia="SimSun"/>
        </w:rPr>
        <w:t>https://www.britannica.com/place/United–Kingdom/The–Brexit–referendum</w:t>
      </w:r>
      <w:r>
        <w:rPr>
          <w:rStyle w:val="Hyperlink"/>
          <w:rFonts w:eastAsia="SimSun"/>
        </w:rPr>
        <w:fldChar w:fldCharType="end"/>
      </w:r>
      <w:r w:rsidRPr="0085693D">
        <w:t xml:space="preserve"> </w:t>
      </w:r>
      <w:r w:rsidRPr="0085693D">
        <w:rPr>
          <w:lang w:val="en-US"/>
        </w:rPr>
        <w:t>(</w:t>
      </w:r>
      <w:proofErr w:type="spellStart"/>
      <w:r w:rsidRPr="0085693D">
        <w:rPr>
          <w:lang w:val="en-US"/>
        </w:rPr>
        <w:t>Bách</w:t>
      </w:r>
      <w:proofErr w:type="spellEnd"/>
      <w:r w:rsidRPr="0085693D">
        <w:rPr>
          <w:lang w:val="en-US"/>
        </w:rPr>
        <w:t xml:space="preserve"> khoa </w:t>
      </w:r>
      <w:proofErr w:type="spellStart"/>
      <w:r w:rsidRPr="0085693D">
        <w:rPr>
          <w:lang w:val="en-US"/>
        </w:rPr>
        <w:t>toàn</w:t>
      </w:r>
      <w:proofErr w:type="spellEnd"/>
      <w:r w:rsidRPr="0085693D">
        <w:rPr>
          <w:lang w:val="en-US"/>
        </w:rPr>
        <w:t xml:space="preserve"> </w:t>
      </w:r>
      <w:proofErr w:type="spellStart"/>
      <w:r w:rsidRPr="0085693D">
        <w:rPr>
          <w:lang w:val="en-US"/>
        </w:rPr>
        <w:t>thư</w:t>
      </w:r>
      <w:proofErr w:type="spellEnd"/>
      <w:r w:rsidRPr="0085693D">
        <w:rPr>
          <w:lang w:val="en-US"/>
        </w:rPr>
        <w:t xml:space="preserve"> </w:t>
      </w:r>
      <w:proofErr w:type="spellStart"/>
      <w:r w:rsidRPr="0085693D">
        <w:rPr>
          <w:lang w:val="en-US"/>
        </w:rPr>
        <w:t>Britanica</w:t>
      </w:r>
      <w:proofErr w:type="spellEnd"/>
      <w:r w:rsidRPr="0085693D">
        <w:rPr>
          <w:lang w:val="en-US"/>
        </w:rPr>
        <w:t xml:space="preserve">, </w:t>
      </w:r>
      <w:proofErr w:type="spellStart"/>
      <w:r w:rsidRPr="0085693D">
        <w:rPr>
          <w:i/>
          <w:iCs/>
          <w:lang w:val="en-US"/>
        </w:rPr>
        <w:t>Trưng</w:t>
      </w:r>
      <w:proofErr w:type="spellEnd"/>
      <w:r w:rsidRPr="0085693D">
        <w:rPr>
          <w:i/>
          <w:iCs/>
          <w:lang w:val="en-US"/>
        </w:rPr>
        <w:t xml:space="preserve"> </w:t>
      </w:r>
      <w:proofErr w:type="spellStart"/>
      <w:r w:rsidRPr="0085693D">
        <w:rPr>
          <w:i/>
          <w:iCs/>
          <w:lang w:val="en-US"/>
        </w:rPr>
        <w:t>cầu</w:t>
      </w:r>
      <w:proofErr w:type="spellEnd"/>
      <w:r w:rsidRPr="0085693D">
        <w:rPr>
          <w:i/>
          <w:iCs/>
          <w:lang w:val="en-US"/>
        </w:rPr>
        <w:t xml:space="preserve"> </w:t>
      </w:r>
      <w:proofErr w:type="spellStart"/>
      <w:r w:rsidRPr="0085693D">
        <w:rPr>
          <w:i/>
          <w:iCs/>
          <w:lang w:val="en-US"/>
        </w:rPr>
        <w:t>dân</w:t>
      </w:r>
      <w:proofErr w:type="spellEnd"/>
      <w:r w:rsidRPr="0085693D">
        <w:rPr>
          <w:i/>
          <w:iCs/>
          <w:lang w:val="en-US"/>
        </w:rPr>
        <w:t xml:space="preserve"> ý </w:t>
      </w:r>
      <w:proofErr w:type="spellStart"/>
      <w:r w:rsidRPr="0085693D">
        <w:rPr>
          <w:i/>
          <w:iCs/>
          <w:lang w:val="en-US"/>
        </w:rPr>
        <w:t>về</w:t>
      </w:r>
      <w:proofErr w:type="spellEnd"/>
      <w:r w:rsidRPr="0085693D">
        <w:rPr>
          <w:i/>
          <w:iCs/>
          <w:lang w:val="en-US"/>
        </w:rPr>
        <w:t xml:space="preserve"> Brexit</w:t>
      </w:r>
      <w:r w:rsidRPr="0085693D">
        <w:rPr>
          <w:lang w:val="en-US"/>
        </w:rPr>
        <w:t>)</w:t>
      </w:r>
    </w:p>
    <w:p w:rsidR="005950FC" w:rsidRPr="0085693D" w:rsidRDefault="005950FC" w:rsidP="005950FC">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 xml:space="preserve">Euronews, </w:t>
      </w:r>
      <w:r w:rsidRPr="0085693D">
        <w:rPr>
          <w:i/>
          <w:iCs/>
        </w:rPr>
        <w:t>Brexit</w:t>
      </w:r>
      <w:r w:rsidRPr="0085693D">
        <w:t xml:space="preserve">, </w:t>
      </w:r>
      <w:r>
        <w:fldChar w:fldCharType="begin"/>
      </w:r>
      <w:r>
        <w:instrText xml:space="preserve"> HYPERLINK "https://www.euronews.com/tag/brexit" </w:instrText>
      </w:r>
      <w:r>
        <w:fldChar w:fldCharType="separate"/>
      </w:r>
      <w:r w:rsidRPr="0085693D">
        <w:rPr>
          <w:rStyle w:val="Hyperlink"/>
          <w:rFonts w:eastAsia="SimSun"/>
        </w:rPr>
        <w:t>https://www.euronews.com/tag/brexit</w:t>
      </w:r>
      <w:r>
        <w:rPr>
          <w:rStyle w:val="Hyperlink"/>
          <w:rFonts w:eastAsia="SimSun"/>
        </w:rPr>
        <w:fldChar w:fldCharType="end"/>
      </w:r>
      <w:r w:rsidRPr="0085693D">
        <w:t xml:space="preserve"> </w:t>
      </w:r>
      <w:r w:rsidRPr="0085693D">
        <w:rPr>
          <w:lang w:val="en-US"/>
        </w:rPr>
        <w:t xml:space="preserve">(Tin </w:t>
      </w:r>
      <w:proofErr w:type="spellStart"/>
      <w:r w:rsidRPr="0085693D">
        <w:rPr>
          <w:lang w:val="en-US"/>
        </w:rPr>
        <w:t>tức</w:t>
      </w:r>
      <w:proofErr w:type="spellEnd"/>
      <w:r w:rsidRPr="0085693D">
        <w:rPr>
          <w:lang w:val="en-US"/>
        </w:rPr>
        <w:t xml:space="preserve"> </w:t>
      </w:r>
      <w:proofErr w:type="spellStart"/>
      <w:r w:rsidRPr="0085693D">
        <w:rPr>
          <w:lang w:val="en-US"/>
        </w:rPr>
        <w:t>châu</w:t>
      </w:r>
      <w:proofErr w:type="spellEnd"/>
      <w:r w:rsidRPr="0085693D">
        <w:rPr>
          <w:lang w:val="en-US"/>
        </w:rPr>
        <w:t xml:space="preserve"> </w:t>
      </w:r>
      <w:proofErr w:type="spellStart"/>
      <w:r w:rsidRPr="0085693D">
        <w:rPr>
          <w:lang w:val="en-US"/>
        </w:rPr>
        <w:t>Âu</w:t>
      </w:r>
      <w:proofErr w:type="spellEnd"/>
      <w:r w:rsidRPr="0085693D">
        <w:rPr>
          <w:lang w:val="en-US"/>
        </w:rPr>
        <w:t xml:space="preserve">, </w:t>
      </w:r>
      <w:r w:rsidRPr="0085693D">
        <w:rPr>
          <w:i/>
          <w:iCs/>
        </w:rPr>
        <w:t>Brexit</w:t>
      </w:r>
      <w:r w:rsidRPr="0085693D">
        <w:rPr>
          <w:lang w:val="en-US"/>
        </w:rPr>
        <w:t>)</w:t>
      </w:r>
    </w:p>
    <w:p w:rsidR="005950FC" w:rsidRPr="0085693D" w:rsidRDefault="005950FC" w:rsidP="005950FC">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 xml:space="preserve">Investopedia, </w:t>
      </w:r>
      <w:r w:rsidRPr="0085693D">
        <w:rPr>
          <w:i/>
          <w:iCs/>
        </w:rPr>
        <w:t>Brexit</w:t>
      </w:r>
      <w:r w:rsidRPr="0085693D">
        <w:t xml:space="preserve">, </w:t>
      </w:r>
      <w:hyperlink r:id="rId5" w:history="1">
        <w:r w:rsidRPr="0085693D">
          <w:rPr>
            <w:rStyle w:val="Hyperlink"/>
            <w:rFonts w:eastAsia="SimSun"/>
          </w:rPr>
          <w:t>https://www.investopedia.com/terms/b/brexit.asp</w:t>
        </w:r>
      </w:hyperlink>
      <w:r w:rsidRPr="0085693D">
        <w:t xml:space="preserve"> (Bách khoa toàn thư về đầu tư, </w:t>
      </w:r>
      <w:r w:rsidRPr="0085693D">
        <w:rPr>
          <w:i/>
          <w:iCs/>
        </w:rPr>
        <w:t>Brexit</w:t>
      </w:r>
      <w:r w:rsidRPr="0085693D">
        <w:t xml:space="preserve">) </w:t>
      </w:r>
    </w:p>
    <w:p w:rsidR="005950FC" w:rsidRPr="0085693D" w:rsidRDefault="005950FC" w:rsidP="005950FC">
      <w:pPr>
        <w:adjustRightInd w:val="0"/>
        <w:snapToGrid w:val="0"/>
        <w:spacing w:before="60" w:line="312" w:lineRule="auto"/>
        <w:jc w:val="both"/>
        <w:rPr>
          <w:sz w:val="24"/>
          <w:szCs w:val="28"/>
          <w:lang w:val="vi-VN"/>
        </w:rPr>
      </w:pPr>
    </w:p>
    <w:p w:rsidR="005950FC" w:rsidRPr="005950FC" w:rsidRDefault="005950FC">
      <w:pPr>
        <w:rPr>
          <w:lang w:val="vi-VN"/>
        </w:rPr>
      </w:pPr>
    </w:p>
    <w:sectPr w:rsidR="005950FC" w:rsidRPr="005950FC"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2267"/>
    <w:multiLevelType w:val="hybridMultilevel"/>
    <w:tmpl w:val="7CAEB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3239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FC"/>
    <w:rsid w:val="005950FC"/>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DEF3F-D13B-B84B-8FB5-EE934C28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FC"/>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5950FC"/>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950FC"/>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5950FC"/>
    <w:rPr>
      <w:color w:val="0000FF"/>
      <w:u w:val="single"/>
    </w:rPr>
  </w:style>
  <w:style w:type="paragraph" w:styleId="NormalWeb">
    <w:name w:val="Normal (Web)"/>
    <w:basedOn w:val="Normal"/>
    <w:uiPriority w:val="99"/>
    <w:unhideWhenUsed/>
    <w:qFormat/>
    <w:rsid w:val="005950FC"/>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b/brexit.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2025-12-04T06:29:00Z</dcterms:created>
  <dcterms:modified xsi:type="dcterms:W3CDTF">2025-12-04T06:30:00Z</dcterms:modified>
</cp:coreProperties>
</file>